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A312E3" w:rsidR="008C683E" w:rsidP="00A312E3" w:rsidRDefault="008C683E" w14:paraId="3EAD4F57" w14:textId="7A872B82">
      <w:pPr>
        <w:spacing w:line="276" w:lineRule="auto"/>
        <w:jc w:val="both"/>
        <w:rPr>
          <w:rFonts w:ascii="Arial Nova Light" w:hAnsi="Arial Nova Light" w:cs="Arial"/>
        </w:rPr>
      </w:pPr>
      <w:bookmarkStart w:name="_Hlk501105704" w:id="0"/>
      <w:r w:rsidRPr="00A312E3">
        <w:rPr>
          <w:rFonts w:ascii="Arial Nova Light" w:hAnsi="Arial Nova Light" w:cs="Arial"/>
        </w:rPr>
        <w:t xml:space="preserve">Bogotá D.C., </w:t>
      </w:r>
      <w:r w:rsidR="00894AFF">
        <w:rPr>
          <w:rFonts w:ascii="Arial Nova Light" w:hAnsi="Arial Nova Light" w:cs="Arial"/>
        </w:rPr>
        <w:t>30</w:t>
      </w:r>
      <w:r w:rsidR="00D8426C">
        <w:rPr>
          <w:rFonts w:ascii="Arial Nova Light" w:hAnsi="Arial Nova Light" w:cs="Arial"/>
        </w:rPr>
        <w:t xml:space="preserve"> de junio de 202</w:t>
      </w:r>
      <w:r w:rsidR="002674EF">
        <w:rPr>
          <w:rFonts w:ascii="Arial Nova Light" w:hAnsi="Arial Nova Light" w:cs="Arial"/>
        </w:rPr>
        <w:t>5</w:t>
      </w:r>
    </w:p>
    <w:p w:rsidRPr="00A312E3" w:rsidR="008C683E" w:rsidP="1175CF2B" w:rsidRDefault="008C683E" w14:paraId="63DFD921" w14:textId="0E25B66E">
      <w:pPr>
        <w:pStyle w:val="Normal"/>
        <w:spacing w:line="276" w:lineRule="auto"/>
        <w:jc w:val="both"/>
        <w:rPr>
          <w:rFonts w:ascii="Arial Nova Light" w:hAnsi="Arial Nova Light" w:cs="Arial"/>
        </w:rPr>
      </w:pPr>
    </w:p>
    <w:p w:rsidRPr="00A312E3" w:rsidR="008C683E" w:rsidP="00A312E3" w:rsidRDefault="008C683E" w14:paraId="1D99B955" w14:textId="77777777">
      <w:pPr>
        <w:spacing w:line="276" w:lineRule="auto"/>
        <w:jc w:val="both"/>
        <w:rPr>
          <w:rFonts w:ascii="Arial Nova Light" w:hAnsi="Arial Nova Light" w:cs="Arial"/>
        </w:rPr>
      </w:pPr>
      <w:r w:rsidRPr="00A312E3">
        <w:rPr>
          <w:rFonts w:ascii="Arial Nova Light" w:hAnsi="Arial Nova Light" w:cs="Arial"/>
        </w:rPr>
        <w:t>Señores</w:t>
      </w:r>
    </w:p>
    <w:p w:rsidRPr="00A312E3" w:rsidR="008C683E" w:rsidP="00A312E3" w:rsidRDefault="008C683E" w14:paraId="2D67AC66" w14:textId="701C1633">
      <w:pPr>
        <w:spacing w:line="276" w:lineRule="auto"/>
        <w:jc w:val="both"/>
        <w:rPr>
          <w:rFonts w:ascii="Arial Nova Light" w:hAnsi="Arial Nova Light" w:cs="Arial"/>
          <w:b w:val="1"/>
          <w:bCs w:val="1"/>
        </w:rPr>
      </w:pPr>
      <w:r w:rsidRPr="1CDD8FF6" w:rsidR="1CDD8FF6">
        <w:rPr>
          <w:rFonts w:ascii="Arial Nova Light" w:hAnsi="Arial Nova Light" w:cs="Arial"/>
          <w:b w:val="1"/>
          <w:bCs w:val="1"/>
        </w:rPr>
        <w:t>DIRECCIÓN DE IMPUESTOS Y ADUANAS NACIONALES</w:t>
      </w:r>
    </w:p>
    <w:p w:rsidRPr="00A312E3" w:rsidR="008C683E" w:rsidP="00A312E3" w:rsidRDefault="008C683E" w14:paraId="7D4D9992" w14:textId="77777777">
      <w:pPr>
        <w:spacing w:line="276" w:lineRule="auto"/>
        <w:jc w:val="both"/>
        <w:rPr>
          <w:rFonts w:ascii="Arial Nova Light" w:hAnsi="Arial Nova Light" w:cs="Arial"/>
        </w:rPr>
      </w:pPr>
      <w:r w:rsidRPr="00A312E3">
        <w:rPr>
          <w:rFonts w:ascii="Arial Nova Light" w:hAnsi="Arial Nova Light" w:cs="Arial"/>
        </w:rPr>
        <w:t xml:space="preserve">Ciudad </w:t>
      </w:r>
    </w:p>
    <w:p w:rsidRPr="00A312E3" w:rsidR="008C683E" w:rsidP="00A312E3" w:rsidRDefault="008C683E" w14:paraId="2509720C" w14:textId="77777777">
      <w:pPr>
        <w:spacing w:line="276" w:lineRule="auto"/>
        <w:jc w:val="both"/>
        <w:rPr>
          <w:rFonts w:ascii="Arial Nova Light" w:hAnsi="Arial Nova Light" w:cs="Arial"/>
        </w:rPr>
      </w:pPr>
    </w:p>
    <w:p w:rsidRPr="00A312E3" w:rsidR="008C683E" w:rsidP="00A312E3" w:rsidRDefault="008C683E" w14:paraId="76690182" w14:textId="77777777">
      <w:pPr>
        <w:spacing w:line="276" w:lineRule="auto"/>
        <w:jc w:val="both"/>
        <w:rPr>
          <w:rFonts w:ascii="Arial Nova Light" w:hAnsi="Arial Nova Light" w:cs="Arial"/>
          <w:b/>
          <w:bCs/>
        </w:rPr>
      </w:pPr>
      <w:r w:rsidRPr="00A312E3">
        <w:rPr>
          <w:rFonts w:ascii="Arial Nova Light" w:hAnsi="Arial Nova Light" w:cs="Arial"/>
          <w:b/>
          <w:bCs/>
        </w:rPr>
        <w:t xml:space="preserve">Ref: </w:t>
      </w:r>
      <w:r w:rsidRPr="00A312E3" w:rsidR="00574E7D">
        <w:rPr>
          <w:rFonts w:ascii="Arial Nova Light" w:hAnsi="Arial Nova Light" w:cs="Arial"/>
        </w:rPr>
        <w:t>Certificación del Representante Legal de los antecedentes de los miembros de la Junta Directiva, fundadores y representante legal de conformidad con el numeral 3 Art. 364-3 E.T.</w:t>
      </w:r>
      <w:r w:rsidRPr="00A312E3" w:rsidR="00574E7D">
        <w:rPr>
          <w:rFonts w:ascii="Arial Nova Light" w:hAnsi="Arial Nova Light" w:cs="Arial"/>
          <w:b/>
          <w:bCs/>
        </w:rPr>
        <w:t xml:space="preserve"> </w:t>
      </w:r>
      <w:r w:rsidRPr="00A312E3">
        <w:rPr>
          <w:rFonts w:ascii="Arial Nova Light" w:hAnsi="Arial Nova Light" w:cs="Arial"/>
          <w:b/>
          <w:bCs/>
        </w:rPr>
        <w:t xml:space="preserve"> </w:t>
      </w:r>
    </w:p>
    <w:p w:rsidRPr="00A312E3" w:rsidR="008C683E" w:rsidP="00A312E3" w:rsidRDefault="008C683E" w14:paraId="356BDF8C" w14:textId="77777777">
      <w:pPr>
        <w:spacing w:line="276" w:lineRule="auto"/>
        <w:jc w:val="both"/>
        <w:rPr>
          <w:rFonts w:ascii="Arial Nova Light" w:hAnsi="Arial Nova Light" w:cs="Arial"/>
        </w:rPr>
      </w:pPr>
    </w:p>
    <w:p w:rsidRPr="00A312E3" w:rsidR="008C683E" w:rsidP="00A312E3" w:rsidRDefault="008C683E" w14:paraId="066BD980" w14:textId="77777777">
      <w:pPr>
        <w:spacing w:line="276" w:lineRule="auto"/>
        <w:jc w:val="both"/>
        <w:rPr>
          <w:rFonts w:ascii="Arial Nova Light" w:hAnsi="Arial Nova Light" w:cs="Arial"/>
        </w:rPr>
      </w:pPr>
      <w:r w:rsidRPr="00A312E3">
        <w:rPr>
          <w:rFonts w:ascii="Arial Nova Light" w:hAnsi="Arial Nova Light" w:cs="Arial"/>
        </w:rPr>
        <w:t xml:space="preserve">Apreciados Señores: </w:t>
      </w:r>
    </w:p>
    <w:p w:rsidRPr="00A312E3" w:rsidR="008C683E" w:rsidP="00A312E3" w:rsidRDefault="008C683E" w14:paraId="7283BC98" w14:textId="77777777">
      <w:pPr>
        <w:spacing w:line="276" w:lineRule="auto"/>
        <w:jc w:val="both"/>
        <w:rPr>
          <w:rFonts w:ascii="Arial Nova Light" w:hAnsi="Arial Nova Light" w:cs="Arial"/>
        </w:rPr>
      </w:pPr>
    </w:p>
    <w:p w:rsidRPr="00A312E3" w:rsidR="008C683E" w:rsidP="1175CF2B" w:rsidRDefault="008C683E" w14:paraId="42E6FCCB" w14:textId="67827C52">
      <w:pPr>
        <w:spacing w:line="360" w:lineRule="auto"/>
        <w:jc w:val="both"/>
        <w:rPr>
          <w:rFonts w:ascii="Arial Nova Light" w:hAnsi="Arial Nova Light" w:cs="Arial"/>
        </w:rPr>
      </w:pPr>
      <w:r w:rsidRPr="1175CF2B" w:rsidR="008C683E">
        <w:rPr>
          <w:rFonts w:ascii="Arial Nova Light" w:hAnsi="Arial Nova Light" w:cs="Arial"/>
        </w:rPr>
        <w:t xml:space="preserve">Yo, </w:t>
      </w:r>
      <w:r w:rsidRPr="1175CF2B" w:rsidR="00894AFF">
        <w:rPr>
          <w:rFonts w:ascii="Arial Nova Light" w:hAnsi="Arial Nova Light" w:cs="Arial"/>
          <w:b w:val="1"/>
          <w:bCs w:val="1"/>
        </w:rPr>
        <w:t>UMUT PAJARO VELAZQUEZ</w:t>
      </w:r>
      <w:r w:rsidRPr="1175CF2B" w:rsidR="008C683E">
        <w:rPr>
          <w:rFonts w:ascii="Arial Nova Light" w:hAnsi="Arial Nova Light" w:cs="Arial"/>
        </w:rPr>
        <w:t>, mayor de edad, vecino de</w:t>
      </w:r>
      <w:r w:rsidRPr="1175CF2B" w:rsidR="00894AFF">
        <w:rPr>
          <w:rFonts w:ascii="Arial Nova Light" w:hAnsi="Arial Nova Light" w:cs="Arial"/>
        </w:rPr>
        <w:t xml:space="preserve"> Cartagena (Bol)</w:t>
      </w:r>
      <w:r w:rsidRPr="1175CF2B" w:rsidR="008C683E">
        <w:rPr>
          <w:rFonts w:ascii="Arial Nova Light" w:hAnsi="Arial Nova Light" w:cs="Arial"/>
        </w:rPr>
        <w:t xml:space="preserve">, identificado con cédula de ciudadanía No. </w:t>
      </w:r>
      <w:r w:rsidRPr="1175CF2B" w:rsidR="00894AFF">
        <w:rPr>
          <w:rFonts w:ascii="Arial Nova Light" w:hAnsi="Arial Nova Light" w:cs="Arial"/>
        </w:rPr>
        <w:t>1.143.334.550</w:t>
      </w:r>
      <w:r w:rsidRPr="1175CF2B" w:rsidR="008C683E">
        <w:rPr>
          <w:rFonts w:ascii="Arial Nova Light" w:hAnsi="Arial Nova Light" w:cs="Arial"/>
        </w:rPr>
        <w:t xml:space="preserve"> de </w:t>
      </w:r>
      <w:r w:rsidRPr="1175CF2B" w:rsidR="00894AFF">
        <w:rPr>
          <w:rFonts w:ascii="Arial Nova Light" w:hAnsi="Arial Nova Light" w:cs="Arial"/>
        </w:rPr>
        <w:t>Cartagena</w:t>
      </w:r>
      <w:r w:rsidRPr="1175CF2B" w:rsidR="008C683E">
        <w:rPr>
          <w:rFonts w:ascii="Arial Nova Light" w:hAnsi="Arial Nova Light" w:cs="Arial"/>
        </w:rPr>
        <w:t xml:space="preserve"> (</w:t>
      </w:r>
      <w:r w:rsidRPr="1175CF2B" w:rsidR="4D82ABC4">
        <w:rPr>
          <w:rFonts w:ascii="Arial Nova Light" w:hAnsi="Arial Nova Light" w:cs="Arial"/>
        </w:rPr>
        <w:t>Bolívar</w:t>
      </w:r>
      <w:r w:rsidRPr="1175CF2B" w:rsidR="008C683E">
        <w:rPr>
          <w:rFonts w:ascii="Arial Nova Light" w:hAnsi="Arial Nova Light" w:cs="Arial"/>
        </w:rPr>
        <w:t xml:space="preserve">), en mi calidad de Representante Legal de </w:t>
      </w:r>
      <w:r w:rsidRPr="1175CF2B" w:rsidR="00894AFF">
        <w:rPr>
          <w:rFonts w:ascii="Arial Nova Light" w:hAnsi="Arial Nova Light" w:cs="Arial"/>
        </w:rPr>
        <w:t>INTERNET SOCIETY COLOMBIA CHAPTER</w:t>
      </w:r>
      <w:r w:rsidRPr="1175CF2B" w:rsidR="008C683E">
        <w:rPr>
          <w:rFonts w:ascii="Arial Nova Light" w:hAnsi="Arial Nova Light" w:cs="Arial"/>
        </w:rPr>
        <w:t xml:space="preserve">, entidad domiciliada en Bogotá D.C., identificada con NIT </w:t>
      </w:r>
      <w:r w:rsidRPr="1175CF2B" w:rsidR="00894AFF">
        <w:rPr>
          <w:rFonts w:ascii="Arial Nova Light" w:hAnsi="Arial Nova Light" w:cs="Arial"/>
        </w:rPr>
        <w:t>90</w:t>
      </w:r>
      <w:r w:rsidRPr="1175CF2B" w:rsidR="00894AFF">
        <w:rPr>
          <w:rFonts w:ascii="Arial Nova Light" w:hAnsi="Arial Nova Light" w:cs="Arial"/>
        </w:rPr>
        <w:t>1.222.908</w:t>
      </w:r>
      <w:r w:rsidRPr="1175CF2B" w:rsidR="00894AFF">
        <w:rPr>
          <w:rFonts w:ascii="Arial Nova Light" w:hAnsi="Arial Nova Light" w:cs="Arial"/>
        </w:rPr>
        <w:t>-</w:t>
      </w:r>
      <w:r w:rsidRPr="1175CF2B" w:rsidR="00894AFF">
        <w:rPr>
          <w:rFonts w:ascii="Arial Nova Light" w:hAnsi="Arial Nova Light" w:cs="Arial"/>
        </w:rPr>
        <w:t>3</w:t>
      </w:r>
      <w:r w:rsidRPr="1175CF2B" w:rsidR="008C683E">
        <w:rPr>
          <w:rFonts w:ascii="Arial Nova Light" w:hAnsi="Arial Nova Light" w:cs="Arial"/>
        </w:rPr>
        <w:t xml:space="preserve">, hechos que acredita con certificado de Existencia y Representación Legal expedido por la Cámara de comercio de Bogotá D.C., certifico que: </w:t>
      </w:r>
    </w:p>
    <w:p w:rsidRPr="00A312E3" w:rsidR="008C683E" w:rsidP="1175CF2B" w:rsidRDefault="008C683E" w14:paraId="327CCF0A" w14:textId="77777777">
      <w:pPr>
        <w:spacing w:line="360" w:lineRule="auto"/>
        <w:jc w:val="both"/>
        <w:rPr>
          <w:rFonts w:ascii="Arial Nova Light" w:hAnsi="Arial Nova Light" w:cs="Arial"/>
        </w:rPr>
      </w:pPr>
    </w:p>
    <w:p w:rsidRPr="00A312E3" w:rsidR="008C683E" w:rsidP="1175CF2B" w:rsidRDefault="008C683E" w14:paraId="791F7D8F" w14:textId="71ED0A2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ova Light" w:hAnsi="Arial Nova Light" w:cs="Arial"/>
        </w:rPr>
      </w:pPr>
      <w:r w:rsidRPr="1175CF2B" w:rsidR="008C683E">
        <w:rPr>
          <w:rFonts w:ascii="Arial Nova Light" w:hAnsi="Arial Nova Light" w:cs="Arial"/>
        </w:rPr>
        <w:t xml:space="preserve">Ningún miembro de la Junta Directiva, fundadores y representante legal, han sido declarados responsables penalmente por delitos contra la administración pública, el orden económico social y contra el patrimonio económico, que haya implicado la utilización de la </w:t>
      </w:r>
      <w:r w:rsidRPr="1175CF2B" w:rsidR="00894AFF">
        <w:rPr>
          <w:rFonts w:ascii="Arial Nova Light" w:hAnsi="Arial Nova Light" w:cs="Arial"/>
        </w:rPr>
        <w:t>INTERNET SOCIETY COLOMBIA CHAPTER</w:t>
      </w:r>
      <w:r w:rsidRPr="1175CF2B" w:rsidR="008C683E">
        <w:rPr>
          <w:rFonts w:ascii="Arial Nova Light" w:hAnsi="Arial Nova Light" w:cs="Arial"/>
        </w:rPr>
        <w:t xml:space="preserve"> para la comisión del delito.</w:t>
      </w:r>
    </w:p>
    <w:p w:rsidRPr="00A312E3" w:rsidR="008C683E" w:rsidP="1175CF2B" w:rsidRDefault="008C683E" w14:paraId="4820C95D" w14:textId="4D153D53">
      <w:pPr>
        <w:pStyle w:val="Prrafodelista"/>
        <w:spacing w:line="360" w:lineRule="auto"/>
        <w:ind w:left="720"/>
        <w:jc w:val="both"/>
        <w:rPr>
          <w:rFonts w:ascii="Arial Nova Light" w:hAnsi="Arial Nova Light" w:cs="Arial"/>
        </w:rPr>
      </w:pPr>
    </w:p>
    <w:p w:rsidRPr="00A312E3" w:rsidR="008C683E" w:rsidP="1175CF2B" w:rsidRDefault="008C683E" w14:paraId="2CD9DCB6" w14:textId="7777777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ova Light" w:hAnsi="Arial Nova Light" w:cs="Arial"/>
        </w:rPr>
      </w:pPr>
      <w:r w:rsidRPr="1175CF2B" w:rsidR="008C683E">
        <w:rPr>
          <w:rFonts w:ascii="Arial Nova Light" w:hAnsi="Arial Nova Light" w:cs="Arial"/>
        </w:rPr>
        <w:t>Ningún miembro de la Junta Directiva, fundadores y representante legal han sido sancionados con declaración de caducidad de un contrato celebrado con una entidad pública, siempre y cuando los hechos hayan implicado la utilización de la entidad para la comisión de conducta.</w:t>
      </w:r>
    </w:p>
    <w:p w:rsidRPr="00A312E3" w:rsidR="00574E7D" w:rsidP="00A312E3" w:rsidRDefault="00574E7D" w14:paraId="3CF5097C" w14:textId="77777777">
      <w:pPr>
        <w:spacing w:line="276" w:lineRule="auto"/>
        <w:jc w:val="both"/>
        <w:rPr>
          <w:rFonts w:ascii="Arial Nova Light" w:hAnsi="Arial Nova Light" w:cs="Arial"/>
          <w:bCs/>
        </w:rPr>
      </w:pPr>
    </w:p>
    <w:p w:rsidRPr="00A312E3" w:rsidR="00574E7D" w:rsidP="00A312E3" w:rsidRDefault="00A312E3" w14:paraId="1F79ABF2" w14:textId="6D32575E">
      <w:pPr>
        <w:pStyle w:val="Prrafodelista"/>
        <w:spacing w:line="276" w:lineRule="auto"/>
        <w:rPr>
          <w:rFonts w:ascii="Arial Nova Light" w:hAnsi="Arial Nova Light" w:cs="Arial"/>
          <w:b/>
        </w:rPr>
      </w:pPr>
      <w:r w:rsidRPr="00A312E3">
        <w:rPr>
          <w:rFonts w:ascii="Arial Nova Light" w:hAnsi="Arial Nova Light" w:cs="Arial"/>
          <w:b/>
        </w:rPr>
        <w:t>Miembros de Junta Directiva, fundadores y represen</w:t>
      </w:r>
      <w:r w:rsidR="00D8426C">
        <w:rPr>
          <w:rFonts w:ascii="Arial Nova Light" w:hAnsi="Arial Nova Light" w:cs="Arial"/>
          <w:b/>
        </w:rPr>
        <w:t>tante</w:t>
      </w:r>
      <w:r w:rsidRPr="00A312E3">
        <w:rPr>
          <w:rFonts w:ascii="Arial Nova Light" w:hAnsi="Arial Nova Light" w:cs="Arial"/>
          <w:b/>
        </w:rPr>
        <w:t xml:space="preserve"> legal de Fundación MGM: </w:t>
      </w:r>
    </w:p>
    <w:p w:rsidRPr="00A312E3" w:rsidR="00A312E3" w:rsidP="00A312E3" w:rsidRDefault="00A312E3" w14:paraId="19C62AD9" w14:textId="4AA85EBE">
      <w:pPr>
        <w:pStyle w:val="Prrafodelista"/>
        <w:spacing w:line="276" w:lineRule="auto"/>
        <w:rPr>
          <w:rFonts w:ascii="Arial Nova Light" w:hAnsi="Arial Nova Light" w:cs="Arial"/>
          <w:bCs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4107"/>
        <w:gridCol w:w="2606"/>
        <w:gridCol w:w="3357"/>
      </w:tblGrid>
      <w:tr w:rsidRPr="00A312E3" w:rsidR="00574E7D" w:rsidTr="1175CF2B" w14:paraId="4E147E13" w14:textId="77777777">
        <w:trPr/>
        <w:tc>
          <w:tcPr>
            <w:tcW w:w="2039" w:type="pct"/>
            <w:shd w:val="clear" w:color="auto" w:fill="A6A6A6" w:themeFill="background1" w:themeFillShade="A6"/>
            <w:tcMar/>
          </w:tcPr>
          <w:p w:rsidRPr="00A312E3" w:rsidR="00574E7D" w:rsidP="00A312E3" w:rsidRDefault="00574E7D" w14:paraId="626688B1" w14:textId="77777777">
            <w:pPr>
              <w:spacing w:line="276" w:lineRule="auto"/>
              <w:jc w:val="center"/>
              <w:rPr>
                <w:rFonts w:ascii="Arial Nova Light" w:hAnsi="Arial Nova Light" w:cs="Arial"/>
                <w:b/>
              </w:rPr>
            </w:pPr>
            <w:r w:rsidRPr="00A312E3">
              <w:rPr>
                <w:rFonts w:ascii="Arial Nova Light" w:hAnsi="Arial Nova Light" w:cs="Arial"/>
                <w:b/>
              </w:rPr>
              <w:t>Nombre</w:t>
            </w:r>
          </w:p>
        </w:tc>
        <w:tc>
          <w:tcPr>
            <w:tcW w:w="1294" w:type="pct"/>
            <w:shd w:val="clear" w:color="auto" w:fill="A6A6A6" w:themeFill="background1" w:themeFillShade="A6"/>
            <w:tcMar/>
          </w:tcPr>
          <w:p w:rsidRPr="00A312E3" w:rsidR="00574E7D" w:rsidP="00A312E3" w:rsidRDefault="00574E7D" w14:paraId="1296E18B" w14:textId="77777777">
            <w:pPr>
              <w:spacing w:line="276" w:lineRule="auto"/>
              <w:jc w:val="center"/>
              <w:rPr>
                <w:rFonts w:ascii="Arial Nova Light" w:hAnsi="Arial Nova Light" w:cs="Arial"/>
                <w:b/>
              </w:rPr>
            </w:pPr>
            <w:r w:rsidRPr="00A312E3">
              <w:rPr>
                <w:rFonts w:ascii="Arial Nova Light" w:hAnsi="Arial Nova Light" w:cs="Arial"/>
                <w:b/>
              </w:rPr>
              <w:t>Documento de identidad</w:t>
            </w:r>
          </w:p>
        </w:tc>
        <w:tc>
          <w:tcPr>
            <w:tcW w:w="1667" w:type="pct"/>
            <w:shd w:val="clear" w:color="auto" w:fill="A6A6A6" w:themeFill="background1" w:themeFillShade="A6"/>
            <w:tcMar/>
          </w:tcPr>
          <w:p w:rsidRPr="00A312E3" w:rsidR="00574E7D" w:rsidP="00A312E3" w:rsidRDefault="00574E7D" w14:paraId="415752E9" w14:textId="77777777">
            <w:pPr>
              <w:spacing w:line="276" w:lineRule="auto"/>
              <w:jc w:val="center"/>
              <w:rPr>
                <w:rFonts w:ascii="Arial Nova Light" w:hAnsi="Arial Nova Light" w:cs="Arial"/>
                <w:b/>
              </w:rPr>
            </w:pPr>
            <w:r w:rsidRPr="00A312E3">
              <w:rPr>
                <w:rFonts w:ascii="Arial Nova Light" w:hAnsi="Arial Nova Light" w:cs="Arial"/>
                <w:b/>
              </w:rPr>
              <w:t>Cargo</w:t>
            </w:r>
          </w:p>
        </w:tc>
      </w:tr>
      <w:tr w:rsidR="1175CF2B" w:rsidTr="1175CF2B" w14:paraId="340BAA58">
        <w:trPr>
          <w:jc w:val="center"/>
          <w:trHeight w:val="300"/>
        </w:trPr>
        <w:tc>
          <w:tcPr>
            <w:tcW w:w="4107" w:type="dxa"/>
            <w:tcMar/>
          </w:tcPr>
          <w:p w:rsidR="420D354E" w:rsidP="1175CF2B" w:rsidRDefault="420D354E" w14:paraId="4ED5C3EF" w14:textId="34A6CAE5">
            <w:pPr>
              <w:pStyle w:val="Normal"/>
              <w:spacing w:line="276" w:lineRule="auto"/>
              <w:rPr>
                <w:rFonts w:ascii="Arial Nova Light" w:hAnsi="Arial Nova Light" w:cs="Arial"/>
                <w:lang w:val="fr-FR"/>
              </w:rPr>
            </w:pPr>
            <w:r w:rsidRPr="1175CF2B" w:rsidR="420D354E">
              <w:rPr>
                <w:rFonts w:ascii="Arial Nova Light" w:hAnsi="Arial Nova Light" w:cs="Arial"/>
                <w:lang w:val="fr-FR"/>
              </w:rPr>
              <w:t>Henry Velasquez Torres</w:t>
            </w:r>
          </w:p>
        </w:tc>
        <w:tc>
          <w:tcPr>
            <w:tcW w:w="2606" w:type="dxa"/>
            <w:tcMar/>
          </w:tcPr>
          <w:p w:rsidR="420D354E" w:rsidP="1175CF2B" w:rsidRDefault="420D354E" w14:paraId="5FB221A0" w14:textId="08A0444A">
            <w:pPr>
              <w:pStyle w:val="Normal"/>
              <w:spacing w:line="276" w:lineRule="auto"/>
              <w:jc w:val="center"/>
              <w:rPr>
                <w:rFonts w:ascii="Arial Nova Light" w:hAnsi="Arial Nova Light" w:cs="Arial"/>
                <w:lang w:val="fr-FR"/>
              </w:rPr>
            </w:pPr>
            <w:r w:rsidRPr="1175CF2B" w:rsidR="420D354E">
              <w:rPr>
                <w:rFonts w:ascii="Arial Nova Light" w:hAnsi="Arial Nova Light" w:cs="Arial"/>
                <w:lang w:val="fr-FR"/>
              </w:rPr>
              <w:t>14.325.658</w:t>
            </w:r>
          </w:p>
        </w:tc>
        <w:tc>
          <w:tcPr>
            <w:tcW w:w="3357" w:type="dxa"/>
            <w:tcMar/>
          </w:tcPr>
          <w:p w:rsidR="420D354E" w:rsidP="1175CF2B" w:rsidRDefault="420D354E" w14:paraId="51FE8024" w14:textId="43523D8F">
            <w:pPr>
              <w:pStyle w:val="Normal"/>
              <w:spacing w:line="276" w:lineRule="auto"/>
              <w:rPr>
                <w:rFonts w:ascii="Arial Nova Light" w:hAnsi="Arial Nova Light" w:cs="Arial"/>
              </w:rPr>
            </w:pPr>
            <w:r w:rsidRPr="1175CF2B" w:rsidR="420D354E">
              <w:rPr>
                <w:rFonts w:ascii="Arial Nova Light" w:hAnsi="Arial Nova Light" w:cs="Arial"/>
              </w:rPr>
              <w:t xml:space="preserve">Miembro </w:t>
            </w:r>
            <w:r w:rsidRPr="1175CF2B" w:rsidR="5879F50B">
              <w:rPr>
                <w:rFonts w:ascii="Arial Nova Light" w:hAnsi="Arial Nova Light" w:cs="Arial"/>
              </w:rPr>
              <w:t xml:space="preserve">constituyente </w:t>
            </w:r>
          </w:p>
        </w:tc>
      </w:tr>
      <w:tr w:rsidR="1175CF2B" w:rsidTr="1175CF2B" w14:paraId="50BA9F9F">
        <w:trPr>
          <w:jc w:val="center"/>
          <w:trHeight w:val="300"/>
        </w:trPr>
        <w:tc>
          <w:tcPr>
            <w:tcW w:w="4107" w:type="dxa"/>
            <w:tcMar/>
          </w:tcPr>
          <w:p w:rsidR="5879F50B" w:rsidP="1175CF2B" w:rsidRDefault="5879F50B" w14:paraId="52F7B863" w14:textId="5BD505D0">
            <w:pPr>
              <w:pStyle w:val="Normal"/>
              <w:spacing w:line="276" w:lineRule="auto"/>
              <w:rPr>
                <w:rFonts w:ascii="Arial Nova Light" w:hAnsi="Arial Nova Light" w:cs="Arial"/>
                <w:lang w:val="fr-FR"/>
              </w:rPr>
            </w:pPr>
            <w:r w:rsidRPr="1175CF2B" w:rsidR="5879F50B">
              <w:rPr>
                <w:rFonts w:ascii="Arial Nova Light" w:hAnsi="Arial Nova Light" w:cs="Arial"/>
                <w:lang w:val="fr-FR"/>
              </w:rPr>
              <w:t xml:space="preserve">Robinson </w:t>
            </w:r>
            <w:r w:rsidRPr="1175CF2B" w:rsidR="5879F50B">
              <w:rPr>
                <w:rFonts w:ascii="Arial Nova Light" w:hAnsi="Arial Nova Light" w:cs="Arial"/>
                <w:lang w:val="fr-FR"/>
              </w:rPr>
              <w:t>Hincapie</w:t>
            </w:r>
            <w:r w:rsidRPr="1175CF2B" w:rsidR="5879F50B">
              <w:rPr>
                <w:rFonts w:ascii="Arial Nova Light" w:hAnsi="Arial Nova Light" w:cs="Arial"/>
                <w:lang w:val="fr-FR"/>
              </w:rPr>
              <w:t xml:space="preserve"> González</w:t>
            </w:r>
          </w:p>
        </w:tc>
        <w:tc>
          <w:tcPr>
            <w:tcW w:w="2606" w:type="dxa"/>
            <w:tcMar/>
          </w:tcPr>
          <w:p w:rsidR="5879F50B" w:rsidP="1175CF2B" w:rsidRDefault="5879F50B" w14:paraId="75584663" w14:textId="5BF22871">
            <w:pPr>
              <w:pStyle w:val="Normal"/>
              <w:spacing w:line="276" w:lineRule="auto"/>
              <w:jc w:val="center"/>
              <w:rPr>
                <w:rFonts w:ascii="Arial Nova Light" w:hAnsi="Arial Nova Light" w:cs="Arial"/>
                <w:lang w:val="fr-FR"/>
              </w:rPr>
            </w:pPr>
            <w:r w:rsidRPr="1175CF2B" w:rsidR="5879F50B">
              <w:rPr>
                <w:rFonts w:ascii="Arial Nova Light" w:hAnsi="Arial Nova Light" w:cs="Arial"/>
                <w:lang w:val="fr-FR"/>
              </w:rPr>
              <w:t>18.522.005</w:t>
            </w:r>
          </w:p>
        </w:tc>
        <w:tc>
          <w:tcPr>
            <w:tcW w:w="3357" w:type="dxa"/>
            <w:tcMar/>
          </w:tcPr>
          <w:p w:rsidR="5879F50B" w:rsidP="1175CF2B" w:rsidRDefault="5879F50B" w14:paraId="5D175C4F" w14:textId="37710E9E">
            <w:pPr>
              <w:pStyle w:val="Normal"/>
              <w:spacing w:line="276" w:lineRule="auto"/>
              <w:rPr>
                <w:rFonts w:ascii="Arial Nova Light" w:hAnsi="Arial Nova Light" w:cs="Arial"/>
              </w:rPr>
            </w:pPr>
            <w:r w:rsidRPr="1175CF2B" w:rsidR="5879F50B">
              <w:rPr>
                <w:rFonts w:ascii="Arial Nova Light" w:hAnsi="Arial Nova Light" w:cs="Arial"/>
              </w:rPr>
              <w:t>Miembro constituyente</w:t>
            </w:r>
          </w:p>
        </w:tc>
      </w:tr>
      <w:tr w:rsidR="1175CF2B" w:rsidTr="1175CF2B" w14:paraId="14FF1674">
        <w:trPr>
          <w:jc w:val="center"/>
          <w:trHeight w:val="300"/>
        </w:trPr>
        <w:tc>
          <w:tcPr>
            <w:tcW w:w="4107" w:type="dxa"/>
            <w:tcMar/>
          </w:tcPr>
          <w:p w:rsidR="5879F50B" w:rsidP="1175CF2B" w:rsidRDefault="5879F50B" w14:paraId="0C637F53" w14:textId="2BBFD0D3">
            <w:pPr>
              <w:pStyle w:val="Normal"/>
              <w:spacing w:line="276" w:lineRule="auto"/>
              <w:rPr>
                <w:rFonts w:ascii="Arial Nova Light" w:hAnsi="Arial Nova Light" w:cs="Arial"/>
                <w:lang w:val="fr-FR"/>
              </w:rPr>
            </w:pPr>
            <w:r w:rsidRPr="1175CF2B" w:rsidR="5879F50B">
              <w:rPr>
                <w:rFonts w:ascii="Arial Nova Light" w:hAnsi="Arial Nova Light" w:cs="Arial"/>
                <w:lang w:val="fr-FR"/>
              </w:rPr>
              <w:t xml:space="preserve">German </w:t>
            </w:r>
            <w:r w:rsidRPr="1175CF2B" w:rsidR="5879F50B">
              <w:rPr>
                <w:rFonts w:ascii="Arial Nova Light" w:hAnsi="Arial Nova Light" w:cs="Arial"/>
                <w:lang w:val="fr-FR"/>
              </w:rPr>
              <w:t>Mauricio</w:t>
            </w:r>
            <w:r w:rsidRPr="1175CF2B" w:rsidR="5879F50B">
              <w:rPr>
                <w:rFonts w:ascii="Arial Nova Light" w:hAnsi="Arial Nova Light" w:cs="Arial"/>
                <w:lang w:val="fr-FR"/>
              </w:rPr>
              <w:t xml:space="preserve"> </w:t>
            </w:r>
            <w:r w:rsidRPr="1175CF2B" w:rsidR="5879F50B">
              <w:rPr>
                <w:rFonts w:ascii="Arial Nova Light" w:hAnsi="Arial Nova Light" w:cs="Arial"/>
                <w:lang w:val="fr-FR"/>
              </w:rPr>
              <w:t>Fajardo</w:t>
            </w:r>
            <w:r w:rsidRPr="1175CF2B" w:rsidR="5879F50B">
              <w:rPr>
                <w:rFonts w:ascii="Arial Nova Light" w:hAnsi="Arial Nova Light" w:cs="Arial"/>
                <w:lang w:val="fr-FR"/>
              </w:rPr>
              <w:t xml:space="preserve"> Muriel</w:t>
            </w:r>
          </w:p>
        </w:tc>
        <w:tc>
          <w:tcPr>
            <w:tcW w:w="2606" w:type="dxa"/>
            <w:tcMar/>
          </w:tcPr>
          <w:p w:rsidR="5879F50B" w:rsidP="1175CF2B" w:rsidRDefault="5879F50B" w14:paraId="4D678830" w14:textId="0A551134">
            <w:pPr>
              <w:pStyle w:val="Normal"/>
              <w:spacing w:line="276" w:lineRule="auto"/>
              <w:jc w:val="center"/>
              <w:rPr>
                <w:rFonts w:ascii="Arial Nova Light" w:hAnsi="Arial Nova Light" w:cs="Arial"/>
                <w:lang w:val="fr-FR"/>
              </w:rPr>
            </w:pPr>
            <w:r w:rsidRPr="1175CF2B" w:rsidR="5879F50B">
              <w:rPr>
                <w:rFonts w:ascii="Arial Nova Light" w:hAnsi="Arial Nova Light" w:cs="Arial"/>
                <w:lang w:val="fr-FR"/>
              </w:rPr>
              <w:t>12.982.844</w:t>
            </w:r>
          </w:p>
        </w:tc>
        <w:tc>
          <w:tcPr>
            <w:tcW w:w="3357" w:type="dxa"/>
            <w:tcMar/>
          </w:tcPr>
          <w:p w:rsidR="5879F50B" w:rsidP="1175CF2B" w:rsidRDefault="5879F50B" w14:paraId="4A35D727" w14:textId="184BF2FF">
            <w:pPr>
              <w:pStyle w:val="Normal"/>
              <w:spacing w:line="276" w:lineRule="auto"/>
              <w:rPr>
                <w:rFonts w:ascii="Arial Nova Light" w:hAnsi="Arial Nova Light" w:cs="Arial"/>
              </w:rPr>
            </w:pPr>
            <w:r w:rsidRPr="1175CF2B" w:rsidR="5879F50B">
              <w:rPr>
                <w:rFonts w:ascii="Arial Nova Light" w:hAnsi="Arial Nova Light" w:cs="Arial"/>
              </w:rPr>
              <w:t>Miembro constituyente</w:t>
            </w:r>
          </w:p>
        </w:tc>
      </w:tr>
      <w:tr w:rsidR="1175CF2B" w:rsidTr="1175CF2B" w14:paraId="3567AE48">
        <w:trPr>
          <w:jc w:val="center"/>
          <w:trHeight w:val="300"/>
        </w:trPr>
        <w:tc>
          <w:tcPr>
            <w:tcW w:w="4107" w:type="dxa"/>
            <w:tcMar/>
          </w:tcPr>
          <w:p w:rsidR="5879F50B" w:rsidP="1175CF2B" w:rsidRDefault="5879F50B" w14:paraId="1C40C9E5" w14:textId="1335505D">
            <w:pPr>
              <w:pStyle w:val="Normal"/>
              <w:spacing w:line="276" w:lineRule="auto"/>
              <w:rPr>
                <w:rFonts w:ascii="Arial Nova Light" w:hAnsi="Arial Nova Light" w:cs="Arial"/>
                <w:lang w:val="fr-FR"/>
              </w:rPr>
            </w:pPr>
            <w:r w:rsidRPr="1175CF2B" w:rsidR="5879F50B">
              <w:rPr>
                <w:rFonts w:ascii="Arial Nova Light" w:hAnsi="Arial Nova Light" w:cs="Arial"/>
                <w:lang w:val="fr-FR"/>
              </w:rPr>
              <w:t>Juan Luis Delgado Dávila</w:t>
            </w:r>
          </w:p>
        </w:tc>
        <w:tc>
          <w:tcPr>
            <w:tcW w:w="2606" w:type="dxa"/>
            <w:tcMar/>
          </w:tcPr>
          <w:p w:rsidR="5879F50B" w:rsidP="1175CF2B" w:rsidRDefault="5879F50B" w14:paraId="22E2E4D0" w14:textId="1974DDD6">
            <w:pPr>
              <w:pStyle w:val="Normal"/>
              <w:spacing w:line="276" w:lineRule="auto"/>
              <w:jc w:val="center"/>
              <w:rPr>
                <w:rFonts w:ascii="Arial Nova Light" w:hAnsi="Arial Nova Light" w:cs="Arial"/>
                <w:lang w:val="fr-FR"/>
              </w:rPr>
            </w:pPr>
            <w:r w:rsidRPr="1175CF2B" w:rsidR="5879F50B">
              <w:rPr>
                <w:rFonts w:ascii="Arial Nova Light" w:hAnsi="Arial Nova Light" w:cs="Arial"/>
                <w:lang w:val="fr-FR"/>
              </w:rPr>
              <w:t>85.464.618</w:t>
            </w:r>
          </w:p>
        </w:tc>
        <w:tc>
          <w:tcPr>
            <w:tcW w:w="3357" w:type="dxa"/>
            <w:tcMar/>
          </w:tcPr>
          <w:p w:rsidR="1175CF2B" w:rsidP="1175CF2B" w:rsidRDefault="1175CF2B" w14:paraId="5D8507D6" w14:textId="37710E9E">
            <w:pPr>
              <w:pStyle w:val="Normal"/>
              <w:spacing w:line="276" w:lineRule="auto"/>
              <w:rPr>
                <w:rFonts w:ascii="Arial Nova Light" w:hAnsi="Arial Nova Light" w:cs="Arial"/>
              </w:rPr>
            </w:pPr>
            <w:r w:rsidRPr="1175CF2B" w:rsidR="1175CF2B">
              <w:rPr>
                <w:rFonts w:ascii="Arial Nova Light" w:hAnsi="Arial Nova Light" w:cs="Arial"/>
              </w:rPr>
              <w:t>Miembro constituyente</w:t>
            </w:r>
          </w:p>
        </w:tc>
      </w:tr>
      <w:tr w:rsidR="1175CF2B" w:rsidTr="1175CF2B" w14:paraId="28620DE4">
        <w:trPr>
          <w:jc w:val="center"/>
          <w:trHeight w:val="300"/>
        </w:trPr>
        <w:tc>
          <w:tcPr>
            <w:tcW w:w="4107" w:type="dxa"/>
            <w:tcMar/>
          </w:tcPr>
          <w:p w:rsidR="5879F50B" w:rsidP="1175CF2B" w:rsidRDefault="5879F50B" w14:paraId="5226BA2B" w14:textId="0D1177AA">
            <w:pPr>
              <w:pStyle w:val="Normal"/>
              <w:spacing w:line="276" w:lineRule="auto"/>
              <w:rPr>
                <w:rFonts w:ascii="Arial Nova Light" w:hAnsi="Arial Nova Light" w:cs="Arial"/>
                <w:lang w:val="fr-FR"/>
              </w:rPr>
            </w:pPr>
            <w:r w:rsidRPr="1175CF2B" w:rsidR="5879F50B">
              <w:rPr>
                <w:rFonts w:ascii="Arial Nova Light" w:hAnsi="Arial Nova Light" w:cs="Arial"/>
                <w:lang w:val="fr-FR"/>
              </w:rPr>
              <w:t xml:space="preserve">Martha Liliana </w:t>
            </w:r>
            <w:r w:rsidRPr="1175CF2B" w:rsidR="5879F50B">
              <w:rPr>
                <w:rFonts w:ascii="Arial Nova Light" w:hAnsi="Arial Nova Light" w:cs="Arial"/>
                <w:lang w:val="fr-FR"/>
              </w:rPr>
              <w:t>Sánchéz</w:t>
            </w:r>
            <w:r w:rsidRPr="1175CF2B" w:rsidR="5879F50B">
              <w:rPr>
                <w:rFonts w:ascii="Arial Nova Light" w:hAnsi="Arial Nova Light" w:cs="Arial"/>
                <w:lang w:val="fr-FR"/>
              </w:rPr>
              <w:t xml:space="preserve"> Lozano</w:t>
            </w:r>
          </w:p>
        </w:tc>
        <w:tc>
          <w:tcPr>
            <w:tcW w:w="2606" w:type="dxa"/>
            <w:tcMar/>
          </w:tcPr>
          <w:p w:rsidR="5879F50B" w:rsidP="1175CF2B" w:rsidRDefault="5879F50B" w14:paraId="09C6D5EA" w14:textId="6EF45F4C">
            <w:pPr>
              <w:pStyle w:val="Normal"/>
              <w:spacing w:line="276" w:lineRule="auto"/>
              <w:jc w:val="center"/>
              <w:rPr>
                <w:rFonts w:ascii="Arial Nova Light" w:hAnsi="Arial Nova Light" w:cs="Arial"/>
                <w:lang w:val="fr-FR"/>
              </w:rPr>
            </w:pPr>
            <w:r w:rsidRPr="1175CF2B" w:rsidR="5879F50B">
              <w:rPr>
                <w:rFonts w:ascii="Arial Nova Light" w:hAnsi="Arial Nova Light" w:cs="Arial"/>
                <w:lang w:val="fr-FR"/>
              </w:rPr>
              <w:t>39.756.252</w:t>
            </w:r>
          </w:p>
        </w:tc>
        <w:tc>
          <w:tcPr>
            <w:tcW w:w="3357" w:type="dxa"/>
            <w:tcMar/>
          </w:tcPr>
          <w:p w:rsidR="1175CF2B" w:rsidP="1175CF2B" w:rsidRDefault="1175CF2B" w14:paraId="23AB82E4" w14:textId="184BF2FF">
            <w:pPr>
              <w:pStyle w:val="Normal"/>
              <w:spacing w:line="276" w:lineRule="auto"/>
              <w:rPr>
                <w:rFonts w:ascii="Arial Nova Light" w:hAnsi="Arial Nova Light" w:cs="Arial"/>
              </w:rPr>
            </w:pPr>
            <w:r w:rsidRPr="1175CF2B" w:rsidR="1175CF2B">
              <w:rPr>
                <w:rFonts w:ascii="Arial Nova Light" w:hAnsi="Arial Nova Light" w:cs="Arial"/>
              </w:rPr>
              <w:t>Miembro constituyente</w:t>
            </w:r>
          </w:p>
        </w:tc>
      </w:tr>
      <w:tr w:rsidRPr="00A312E3" w:rsidR="00574E7D" w:rsidTr="1175CF2B" w14:paraId="0C835F4A" w14:textId="77777777">
        <w:trPr/>
        <w:tc>
          <w:tcPr>
            <w:tcW w:w="2039" w:type="pct"/>
            <w:tcMar/>
          </w:tcPr>
          <w:p w:rsidRPr="00894AFF" w:rsidR="00574E7D" w:rsidP="00A312E3" w:rsidRDefault="00894AFF" w14:paraId="41BFED9A" w14:textId="0F7E809E">
            <w:pPr>
              <w:spacing w:line="276" w:lineRule="auto"/>
              <w:rPr>
                <w:rFonts w:ascii="Arial Nova Light" w:hAnsi="Arial Nova Light" w:cs="Arial"/>
                <w:bCs/>
                <w:lang w:val="fr-FR"/>
              </w:rPr>
            </w:pPr>
            <w:r w:rsidRPr="00894AFF">
              <w:rPr>
                <w:rFonts w:ascii="Arial Nova Light" w:hAnsi="Arial Nova Light" w:cs="Arial"/>
                <w:bCs/>
                <w:lang w:val="fr-FR"/>
              </w:rPr>
              <w:t>Lilian Ivette de Luque B</w:t>
            </w:r>
            <w:r>
              <w:rPr>
                <w:rFonts w:ascii="Arial Nova Light" w:hAnsi="Arial Nova Light" w:cs="Arial"/>
                <w:bCs/>
                <w:lang w:val="fr-FR"/>
              </w:rPr>
              <w:t>ruges</w:t>
            </w:r>
          </w:p>
        </w:tc>
        <w:tc>
          <w:tcPr>
            <w:tcW w:w="1294" w:type="pct"/>
            <w:tcMar/>
          </w:tcPr>
          <w:p w:rsidRPr="00894AFF" w:rsidR="00574E7D" w:rsidP="00A312E3" w:rsidRDefault="00894AFF" w14:paraId="7B0B086E" w14:textId="1938E9E3">
            <w:pPr>
              <w:spacing w:line="276" w:lineRule="auto"/>
              <w:jc w:val="center"/>
              <w:rPr>
                <w:rFonts w:ascii="Arial Nova Light" w:hAnsi="Arial Nova Light" w:cs="Arial"/>
                <w:bCs/>
                <w:lang w:val="fr-FR"/>
              </w:rPr>
            </w:pPr>
            <w:r>
              <w:rPr>
                <w:rFonts w:ascii="Arial Nova Light" w:hAnsi="Arial Nova Light" w:cs="Arial"/>
                <w:bCs/>
                <w:lang w:val="fr-FR"/>
              </w:rPr>
              <w:t>40.921.794</w:t>
            </w:r>
          </w:p>
        </w:tc>
        <w:tc>
          <w:tcPr>
            <w:tcW w:w="1667" w:type="pct"/>
            <w:tcMar/>
          </w:tcPr>
          <w:p w:rsidRPr="00A312E3" w:rsidR="00574E7D" w:rsidP="1175CF2B" w:rsidRDefault="00A312E3" w14:paraId="714F5BD8" w14:textId="336E00E5">
            <w:pPr>
              <w:spacing w:line="276" w:lineRule="auto"/>
              <w:rPr>
                <w:rFonts w:ascii="Arial Nova Light" w:hAnsi="Arial Nova Light" w:cs="Arial"/>
              </w:rPr>
            </w:pPr>
            <w:r w:rsidRPr="1175CF2B" w:rsidR="216577A5">
              <w:rPr>
                <w:rFonts w:ascii="Arial Nova Light" w:hAnsi="Arial Nova Light" w:cs="Arial"/>
              </w:rPr>
              <w:t>Miembro de Junta Directiva</w:t>
            </w:r>
          </w:p>
        </w:tc>
      </w:tr>
      <w:tr w:rsidRPr="00A312E3" w:rsidR="00574E7D" w:rsidTr="1175CF2B" w14:paraId="6EEBD579" w14:textId="77777777">
        <w:trPr/>
        <w:tc>
          <w:tcPr>
            <w:tcW w:w="2039" w:type="pct"/>
            <w:tcMar/>
          </w:tcPr>
          <w:p w:rsidRPr="00A312E3" w:rsidR="00574E7D" w:rsidP="00A312E3" w:rsidRDefault="00894AFF" w14:paraId="26EB4A10" w14:textId="73ACB87D">
            <w:pPr>
              <w:spacing w:line="276" w:lineRule="auto"/>
              <w:rPr>
                <w:rFonts w:ascii="Arial Nova Light" w:hAnsi="Arial Nova Light" w:cs="Arial"/>
                <w:bCs/>
              </w:rPr>
            </w:pPr>
            <w:r w:rsidRPr="00894AFF">
              <w:rPr>
                <w:rFonts w:ascii="Arial Nova Light" w:hAnsi="Arial Nova Light" w:cs="Arial"/>
                <w:bCs/>
                <w:lang w:val="es-CO"/>
              </w:rPr>
              <w:t xml:space="preserve">Janett </w:t>
            </w:r>
            <w:r w:rsidRPr="00894AFF">
              <w:rPr>
                <w:rFonts w:ascii="Arial Nova Light" w:hAnsi="Arial Nova Light" w:cs="Arial"/>
                <w:bCs/>
                <w:lang w:val="es-CO"/>
              </w:rPr>
              <w:t>García</w:t>
            </w:r>
            <w:r w:rsidRPr="00894AFF">
              <w:rPr>
                <w:rFonts w:ascii="Arial Nova Light" w:hAnsi="Arial Nova Light" w:cs="Arial"/>
                <w:bCs/>
                <w:lang w:val="es-CO"/>
              </w:rPr>
              <w:t xml:space="preserve"> </w:t>
            </w:r>
            <w:r w:rsidRPr="00894AFF">
              <w:rPr>
                <w:rFonts w:ascii="Arial Nova Light" w:hAnsi="Arial Nova Light" w:cs="Arial"/>
                <w:bCs/>
                <w:lang w:val="es-CO"/>
              </w:rPr>
              <w:t>Marín</w:t>
            </w:r>
          </w:p>
        </w:tc>
        <w:tc>
          <w:tcPr>
            <w:tcW w:w="1294" w:type="pct"/>
            <w:tcMar/>
          </w:tcPr>
          <w:p w:rsidRPr="00A312E3" w:rsidR="00574E7D" w:rsidP="00A312E3" w:rsidRDefault="00894AFF" w14:paraId="2B8519C9" w14:textId="6C19D6B8">
            <w:pPr>
              <w:spacing w:line="276" w:lineRule="auto"/>
              <w:jc w:val="center"/>
              <w:rPr>
                <w:rFonts w:ascii="Arial Nova Light" w:hAnsi="Arial Nova Light" w:cs="Arial"/>
                <w:bCs/>
              </w:rPr>
            </w:pPr>
            <w:r w:rsidRPr="00894AFF">
              <w:rPr>
                <w:rFonts w:ascii="Arial Nova Light" w:hAnsi="Arial Nova Light" w:cs="Arial"/>
                <w:bCs/>
                <w:lang w:val="es-CO"/>
              </w:rPr>
              <w:t>43</w:t>
            </w:r>
            <w:r>
              <w:rPr>
                <w:rFonts w:ascii="Arial Nova Light" w:hAnsi="Arial Nova Light" w:cs="Arial"/>
                <w:bCs/>
                <w:lang w:val="es-CO"/>
              </w:rPr>
              <w:t>.</w:t>
            </w:r>
            <w:r w:rsidRPr="00894AFF">
              <w:rPr>
                <w:rFonts w:ascii="Arial Nova Light" w:hAnsi="Arial Nova Light" w:cs="Arial"/>
                <w:bCs/>
                <w:lang w:val="es-CO"/>
              </w:rPr>
              <w:t>620</w:t>
            </w:r>
            <w:r>
              <w:rPr>
                <w:rFonts w:ascii="Arial Nova Light" w:hAnsi="Arial Nova Light" w:cs="Arial"/>
                <w:bCs/>
                <w:lang w:val="es-CO"/>
              </w:rPr>
              <w:t>.</w:t>
            </w:r>
            <w:r w:rsidRPr="00894AFF">
              <w:rPr>
                <w:rFonts w:ascii="Arial Nova Light" w:hAnsi="Arial Nova Light" w:cs="Arial"/>
                <w:bCs/>
                <w:lang w:val="es-CO"/>
              </w:rPr>
              <w:t>329</w:t>
            </w:r>
          </w:p>
        </w:tc>
        <w:tc>
          <w:tcPr>
            <w:tcW w:w="1667" w:type="pct"/>
            <w:tcMar/>
          </w:tcPr>
          <w:p w:rsidRPr="00A312E3" w:rsidR="00574E7D" w:rsidP="00A312E3" w:rsidRDefault="00894AFF" w14:paraId="2C3B02EC" w14:textId="568EC469">
            <w:pPr>
              <w:spacing w:line="276" w:lineRule="auto"/>
              <w:rPr>
                <w:rFonts w:ascii="Arial Nova Light" w:hAnsi="Arial Nova Light" w:cs="Arial"/>
                <w:bCs/>
              </w:rPr>
            </w:pPr>
            <w:r w:rsidRPr="00A312E3">
              <w:rPr>
                <w:rFonts w:ascii="Arial Nova Light" w:hAnsi="Arial Nova Light" w:cs="Arial"/>
                <w:bCs/>
              </w:rPr>
              <w:t>Miembro de Junta Directiva</w:t>
            </w:r>
          </w:p>
        </w:tc>
      </w:tr>
      <w:tr w:rsidRPr="00A312E3" w:rsidR="00894AFF" w:rsidTr="1175CF2B" w14:paraId="19B19B3B" w14:textId="77777777">
        <w:trPr/>
        <w:tc>
          <w:tcPr>
            <w:tcW w:w="2039" w:type="pct"/>
            <w:tcMar/>
          </w:tcPr>
          <w:p w:rsidRPr="00A312E3" w:rsidR="00894AFF" w:rsidP="00894AFF" w:rsidRDefault="00894AFF" w14:paraId="68697692" w14:textId="4691C5DC">
            <w:pPr>
              <w:spacing w:line="276" w:lineRule="auto"/>
              <w:rPr>
                <w:rFonts w:ascii="Arial Nova Light" w:hAnsi="Arial Nova Light" w:cs="Arial"/>
                <w:bCs/>
              </w:rPr>
            </w:pPr>
            <w:r w:rsidRPr="00894AFF">
              <w:rPr>
                <w:rFonts w:ascii="Arial Nova Light" w:hAnsi="Arial Nova Light" w:cs="Arial"/>
                <w:bCs/>
                <w:lang w:val="es-CO"/>
              </w:rPr>
              <w:t xml:space="preserve">Luis </w:t>
            </w:r>
            <w:r w:rsidRPr="00894AFF">
              <w:rPr>
                <w:rFonts w:ascii="Arial Nova Light" w:hAnsi="Arial Nova Light" w:cs="Arial"/>
                <w:bCs/>
                <w:lang w:val="es-CO"/>
              </w:rPr>
              <w:t>Efraín</w:t>
            </w:r>
            <w:r w:rsidRPr="00894AFF">
              <w:rPr>
                <w:rFonts w:ascii="Arial Nova Light" w:hAnsi="Arial Nova Light" w:cs="Arial"/>
                <w:bCs/>
                <w:lang w:val="es-CO"/>
              </w:rPr>
              <w:t xml:space="preserve"> Ruiz Suarez</w:t>
            </w:r>
          </w:p>
        </w:tc>
        <w:tc>
          <w:tcPr>
            <w:tcW w:w="1294" w:type="pct"/>
            <w:tcMar/>
          </w:tcPr>
          <w:p w:rsidRPr="00A312E3" w:rsidR="00894AFF" w:rsidP="00894AFF" w:rsidRDefault="00894AFF" w14:paraId="30F6A35F" w14:textId="720997D5">
            <w:pPr>
              <w:spacing w:line="276" w:lineRule="auto"/>
              <w:jc w:val="center"/>
              <w:rPr>
                <w:rFonts w:ascii="Arial Nova Light" w:hAnsi="Arial Nova Light" w:cs="Arial"/>
                <w:bCs/>
              </w:rPr>
            </w:pPr>
            <w:r w:rsidRPr="00894AFF">
              <w:rPr>
                <w:rFonts w:ascii="Arial Nova Light" w:hAnsi="Arial Nova Light" w:cs="Arial"/>
                <w:bCs/>
                <w:lang w:val="es-CO"/>
              </w:rPr>
              <w:t>80</w:t>
            </w:r>
            <w:r>
              <w:rPr>
                <w:rFonts w:ascii="Arial Nova Light" w:hAnsi="Arial Nova Light" w:cs="Arial"/>
                <w:bCs/>
                <w:lang w:val="es-CO"/>
              </w:rPr>
              <w:t>.</w:t>
            </w:r>
            <w:r w:rsidRPr="00894AFF">
              <w:rPr>
                <w:rFonts w:ascii="Arial Nova Light" w:hAnsi="Arial Nova Light" w:cs="Arial"/>
                <w:bCs/>
                <w:lang w:val="es-CO"/>
              </w:rPr>
              <w:t>185</w:t>
            </w:r>
            <w:r>
              <w:rPr>
                <w:rFonts w:ascii="Arial Nova Light" w:hAnsi="Arial Nova Light" w:cs="Arial"/>
                <w:bCs/>
                <w:lang w:val="es-CO"/>
              </w:rPr>
              <w:t>.</w:t>
            </w:r>
            <w:r w:rsidRPr="00894AFF">
              <w:rPr>
                <w:rFonts w:ascii="Arial Nova Light" w:hAnsi="Arial Nova Light" w:cs="Arial"/>
                <w:bCs/>
                <w:lang w:val="es-CO"/>
              </w:rPr>
              <w:t>059</w:t>
            </w:r>
          </w:p>
        </w:tc>
        <w:tc>
          <w:tcPr>
            <w:tcW w:w="1667" w:type="pct"/>
            <w:tcMar/>
          </w:tcPr>
          <w:p w:rsidRPr="00A312E3" w:rsidR="00894AFF" w:rsidP="00894AFF" w:rsidRDefault="00894AFF" w14:paraId="00E62F4F" w14:textId="62351CDD">
            <w:pPr>
              <w:spacing w:line="276" w:lineRule="auto"/>
              <w:rPr>
                <w:rFonts w:ascii="Arial Nova Light" w:hAnsi="Arial Nova Light" w:cs="Arial"/>
                <w:bCs/>
              </w:rPr>
            </w:pPr>
            <w:r w:rsidRPr="00A312E3">
              <w:rPr>
                <w:rFonts w:ascii="Arial Nova Light" w:hAnsi="Arial Nova Light" w:cs="Arial"/>
                <w:bCs/>
              </w:rPr>
              <w:t>Miembro de Junta Directiva</w:t>
            </w:r>
          </w:p>
        </w:tc>
      </w:tr>
      <w:tr w:rsidRPr="00A312E3" w:rsidR="00894AFF" w:rsidTr="1175CF2B" w14:paraId="7796C9FE" w14:textId="77777777">
        <w:trPr/>
        <w:tc>
          <w:tcPr>
            <w:tcW w:w="2039" w:type="pct"/>
            <w:tcMar/>
          </w:tcPr>
          <w:p w:rsidRPr="00A312E3" w:rsidR="00894AFF" w:rsidP="00894AFF" w:rsidRDefault="00894AFF" w14:paraId="4D9CDC62" w14:textId="37A9B387">
            <w:pPr>
              <w:spacing w:line="276" w:lineRule="auto"/>
              <w:rPr>
                <w:rFonts w:ascii="Arial Nova Light" w:hAnsi="Arial Nova Light" w:cs="Arial"/>
                <w:bCs/>
              </w:rPr>
            </w:pPr>
            <w:r>
              <w:rPr>
                <w:rFonts w:ascii="Arial Nova Light" w:hAnsi="Arial Nova Light" w:cs="Arial"/>
                <w:bCs/>
              </w:rPr>
              <w:t>Laura Victoria Ramos Guevara</w:t>
            </w:r>
          </w:p>
        </w:tc>
        <w:tc>
          <w:tcPr>
            <w:tcW w:w="1294" w:type="pct"/>
            <w:tcMar/>
          </w:tcPr>
          <w:p w:rsidRPr="00A312E3" w:rsidR="00894AFF" w:rsidP="00894AFF" w:rsidRDefault="00894AFF" w14:paraId="15BF788E" w14:textId="1DD9A546">
            <w:pPr>
              <w:spacing w:line="276" w:lineRule="auto"/>
              <w:jc w:val="center"/>
              <w:rPr>
                <w:rFonts w:ascii="Arial Nova Light" w:hAnsi="Arial Nova Light" w:cs="Arial"/>
                <w:bCs/>
              </w:rPr>
            </w:pPr>
            <w:r w:rsidRPr="00894AFF">
              <w:rPr>
                <w:rFonts w:ascii="Arial Nova Light" w:hAnsi="Arial Nova Light" w:cs="Arial"/>
                <w:bCs/>
                <w:lang w:val="es-CO"/>
              </w:rPr>
              <w:t>1</w:t>
            </w:r>
            <w:r>
              <w:rPr>
                <w:rFonts w:ascii="Arial Nova Light" w:hAnsi="Arial Nova Light" w:cs="Arial"/>
                <w:bCs/>
                <w:lang w:val="es-CO"/>
              </w:rPr>
              <w:t>.</w:t>
            </w:r>
            <w:r w:rsidRPr="00894AFF">
              <w:rPr>
                <w:rFonts w:ascii="Arial Nova Light" w:hAnsi="Arial Nova Light" w:cs="Arial"/>
                <w:bCs/>
                <w:lang w:val="es-CO"/>
              </w:rPr>
              <w:t>026</w:t>
            </w:r>
            <w:r>
              <w:rPr>
                <w:rFonts w:ascii="Arial Nova Light" w:hAnsi="Arial Nova Light" w:cs="Arial"/>
                <w:bCs/>
                <w:lang w:val="es-CO"/>
              </w:rPr>
              <w:t>.</w:t>
            </w:r>
            <w:r w:rsidRPr="00894AFF">
              <w:rPr>
                <w:rFonts w:ascii="Arial Nova Light" w:hAnsi="Arial Nova Light" w:cs="Arial"/>
                <w:bCs/>
                <w:lang w:val="es-CO"/>
              </w:rPr>
              <w:t>291</w:t>
            </w:r>
            <w:r>
              <w:rPr>
                <w:rFonts w:ascii="Arial Nova Light" w:hAnsi="Arial Nova Light" w:cs="Arial"/>
                <w:bCs/>
                <w:lang w:val="es-CO"/>
              </w:rPr>
              <w:t>.</w:t>
            </w:r>
            <w:r w:rsidRPr="00894AFF">
              <w:rPr>
                <w:rFonts w:ascii="Arial Nova Light" w:hAnsi="Arial Nova Light" w:cs="Arial"/>
                <w:bCs/>
                <w:lang w:val="es-CO"/>
              </w:rPr>
              <w:t>021</w:t>
            </w:r>
          </w:p>
        </w:tc>
        <w:tc>
          <w:tcPr>
            <w:tcW w:w="1667" w:type="pct"/>
            <w:tcMar/>
          </w:tcPr>
          <w:p w:rsidRPr="00A312E3" w:rsidR="00894AFF" w:rsidP="00894AFF" w:rsidRDefault="00894AFF" w14:paraId="6D808C64" w14:textId="6EA399E8">
            <w:pPr>
              <w:spacing w:line="276" w:lineRule="auto"/>
              <w:rPr>
                <w:rFonts w:ascii="Arial Nova Light" w:hAnsi="Arial Nova Light" w:cs="Arial"/>
                <w:bCs/>
              </w:rPr>
            </w:pPr>
            <w:r w:rsidRPr="00A312E3">
              <w:rPr>
                <w:rFonts w:ascii="Arial Nova Light" w:hAnsi="Arial Nova Light" w:cs="Arial"/>
                <w:bCs/>
              </w:rPr>
              <w:t>Representante Legal</w:t>
            </w:r>
            <w:r>
              <w:rPr>
                <w:rFonts w:ascii="Arial Nova Light" w:hAnsi="Arial Nova Light" w:cs="Arial"/>
                <w:bCs/>
              </w:rPr>
              <w:t xml:space="preserve"> Suplente</w:t>
            </w:r>
          </w:p>
        </w:tc>
      </w:tr>
      <w:tr w:rsidRPr="00A312E3" w:rsidR="00894AFF" w:rsidTr="1175CF2B" w14:paraId="744C321B" w14:textId="77777777">
        <w:trPr/>
        <w:tc>
          <w:tcPr>
            <w:tcW w:w="2039" w:type="pct"/>
            <w:tcMar/>
          </w:tcPr>
          <w:p w:rsidRPr="00A312E3" w:rsidR="00894AFF" w:rsidP="00894AFF" w:rsidRDefault="00894AFF" w14:paraId="6ED0043D" w14:textId="5B4831DA">
            <w:pPr>
              <w:spacing w:line="276" w:lineRule="auto"/>
              <w:rPr>
                <w:rFonts w:ascii="Arial Nova Light" w:hAnsi="Arial Nova Light" w:cs="Arial"/>
                <w:bCs/>
              </w:rPr>
            </w:pPr>
            <w:r>
              <w:rPr>
                <w:rFonts w:ascii="Arial Nova Light" w:hAnsi="Arial Nova Light" w:cs="Arial"/>
                <w:bCs/>
              </w:rPr>
              <w:t>Umut Pájaro Velázquez</w:t>
            </w:r>
          </w:p>
        </w:tc>
        <w:tc>
          <w:tcPr>
            <w:tcW w:w="1294" w:type="pct"/>
            <w:tcMar/>
          </w:tcPr>
          <w:p w:rsidRPr="00A312E3" w:rsidR="00894AFF" w:rsidP="00894AFF" w:rsidRDefault="00894AFF" w14:paraId="3D3F98D0" w14:textId="6943E3CC">
            <w:pPr>
              <w:spacing w:line="276" w:lineRule="auto"/>
              <w:jc w:val="center"/>
              <w:rPr>
                <w:rFonts w:ascii="Arial Nova Light" w:hAnsi="Arial Nova Light" w:cs="Arial"/>
                <w:bCs/>
              </w:rPr>
            </w:pPr>
            <w:r>
              <w:rPr>
                <w:rFonts w:ascii="Arial Nova Light" w:hAnsi="Arial Nova Light" w:cs="Arial"/>
                <w:lang w:val="en-US"/>
              </w:rPr>
              <w:t>1.143.334.550</w:t>
            </w:r>
          </w:p>
        </w:tc>
        <w:tc>
          <w:tcPr>
            <w:tcW w:w="1667" w:type="pct"/>
            <w:tcMar/>
          </w:tcPr>
          <w:p w:rsidRPr="00A312E3" w:rsidR="00894AFF" w:rsidP="00894AFF" w:rsidRDefault="00894AFF" w14:paraId="4BD638C1" w14:textId="77777777">
            <w:pPr>
              <w:spacing w:line="276" w:lineRule="auto"/>
              <w:rPr>
                <w:rFonts w:ascii="Arial Nova Light" w:hAnsi="Arial Nova Light" w:cs="Arial"/>
                <w:bCs/>
              </w:rPr>
            </w:pPr>
            <w:r w:rsidRPr="00A312E3">
              <w:rPr>
                <w:rFonts w:ascii="Arial Nova Light" w:hAnsi="Arial Nova Light" w:cs="Arial"/>
                <w:bCs/>
              </w:rPr>
              <w:t>Representante Legal</w:t>
            </w:r>
          </w:p>
        </w:tc>
      </w:tr>
    </w:tbl>
    <w:p w:rsidR="006D0895" w:rsidP="006D0895" w:rsidRDefault="006D0895" w14:paraId="2A2B2887" w14:textId="1BFAE7BD">
      <w:pPr>
        <w:spacing w:line="276" w:lineRule="auto"/>
        <w:jc w:val="both"/>
        <w:rPr>
          <w:rFonts w:ascii="Arial Nova Light" w:hAnsi="Arial Nova Light" w:cs="Arial"/>
          <w:bCs/>
        </w:rPr>
      </w:pPr>
    </w:p>
    <w:p w:rsidR="00A312E3" w:rsidP="1175CF2B" w:rsidRDefault="00320379" w14:paraId="7D3BA33F" w14:textId="6EB4D93E">
      <w:pPr>
        <w:spacing w:line="276" w:lineRule="auto"/>
        <w:jc w:val="both"/>
        <w:rPr>
          <w:rFonts w:ascii="Arial Nova Light" w:hAnsi="Arial Nova Light" w:cs="Arial"/>
        </w:rPr>
      </w:pPr>
    </w:p>
    <w:p w:rsidR="00A312E3" w:rsidP="1175CF2B" w:rsidRDefault="00320379" w14:paraId="54BE7A1D" w14:textId="784346A7">
      <w:pPr>
        <w:spacing w:line="276" w:lineRule="auto"/>
        <w:jc w:val="both"/>
        <w:rPr>
          <w:rFonts w:ascii="Arial Nova Light" w:hAnsi="Arial Nova Light" w:cs="Arial"/>
        </w:rPr>
      </w:pPr>
      <w:r w:rsidRPr="1175CF2B" w:rsidR="1CDD8FF6">
        <w:rPr>
          <w:rFonts w:ascii="Arial Nova Light" w:hAnsi="Arial Nova Light" w:cs="Arial"/>
        </w:rPr>
        <w:t xml:space="preserve">Cordialmente, </w:t>
      </w:r>
    </w:p>
    <w:p w:rsidR="1175CF2B" w:rsidP="1175CF2B" w:rsidRDefault="1175CF2B" w14:paraId="04D24429" w14:textId="0D1502FC">
      <w:pPr>
        <w:spacing w:line="276" w:lineRule="auto"/>
        <w:jc w:val="both"/>
        <w:rPr>
          <w:rFonts w:ascii="Arial Nova Light" w:hAnsi="Arial Nova Light" w:cs="Arial"/>
        </w:rPr>
      </w:pPr>
    </w:p>
    <w:p w:rsidRPr="00A312E3" w:rsidR="00D8426C" w:rsidP="1CDD8FF6" w:rsidRDefault="00D8426C" w14:paraId="48BFFDD3" w14:textId="68E45952">
      <w:pPr>
        <w:spacing w:line="276" w:lineRule="auto"/>
        <w:ind w:left="360"/>
        <w:jc w:val="both"/>
        <w:rPr>
          <w:rFonts w:ascii="Arial Nova Light" w:hAnsi="Arial Nova Light" w:cs="Arial"/>
        </w:rPr>
      </w:pPr>
      <w:r>
        <w:drawing>
          <wp:inline wp14:editId="32421680" wp14:anchorId="02854B9F">
            <wp:extent cx="1687071" cy="783612"/>
            <wp:effectExtent l="0" t="0" r="0" b="0"/>
            <wp:docPr id="1629331916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629331916" name=""/>
                    <pic:cNvPicPr/>
                  </pic:nvPicPr>
                  <pic:blipFill>
                    <a:blip xmlns:r="http://schemas.openxmlformats.org/officeDocument/2006/relationships" r:embed="rId129203824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87071" cy="783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Ind w:w="3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58"/>
      </w:tblGrid>
      <w:tr w:rsidRPr="00A312E3" w:rsidR="008C683E" w:rsidTr="00A312E3" w14:paraId="55B5B2A6" w14:textId="77777777">
        <w:tc>
          <w:tcPr>
            <w:tcW w:w="4858" w:type="dxa"/>
          </w:tcPr>
          <w:p w:rsidRPr="008B6D77" w:rsidR="00894AFF" w:rsidP="00894AFF" w:rsidRDefault="00894AFF" w14:paraId="2892301F" w14:textId="77777777">
            <w:pPr>
              <w:jc w:val="both"/>
              <w:rPr>
                <w:rFonts w:ascii="Arial Nova Light" w:hAnsi="Arial Nova Light" w:cs="Arial"/>
              </w:rPr>
            </w:pPr>
            <w:r>
              <w:rPr>
                <w:rFonts w:ascii="Arial Nova Light" w:hAnsi="Arial Nova Light" w:cs="Arial"/>
                <w:b/>
              </w:rPr>
              <w:t>UMUT PAJARO VELAZQUEZ</w:t>
            </w:r>
            <w:r w:rsidRPr="008B6D77">
              <w:rPr>
                <w:rFonts w:ascii="Arial Nova Light" w:hAnsi="Arial Nova Light" w:cs="Arial"/>
                <w:b/>
              </w:rPr>
              <w:tab/>
            </w:r>
            <w:r w:rsidRPr="008B6D77">
              <w:rPr>
                <w:rFonts w:ascii="Arial Nova Light" w:hAnsi="Arial Nova Light" w:cs="Arial"/>
                <w:b/>
              </w:rPr>
              <w:tab/>
            </w:r>
            <w:r w:rsidRPr="008B6D77">
              <w:rPr>
                <w:rFonts w:ascii="Arial Nova Light" w:hAnsi="Arial Nova Light" w:cs="Arial"/>
                <w:b/>
              </w:rPr>
              <w:tab/>
            </w:r>
          </w:p>
          <w:p w:rsidRPr="008B6D77" w:rsidR="00894AFF" w:rsidP="00894AFF" w:rsidRDefault="00894AFF" w14:paraId="0B4CECDB" w14:textId="77777777">
            <w:pPr>
              <w:jc w:val="both"/>
              <w:rPr>
                <w:rFonts w:ascii="Arial Nova Light" w:hAnsi="Arial Nova Light" w:cs="Arial"/>
              </w:rPr>
            </w:pPr>
            <w:r w:rsidRPr="008B6D77">
              <w:rPr>
                <w:rFonts w:ascii="Arial Nova Light" w:hAnsi="Arial Nova Light" w:cs="Arial"/>
              </w:rPr>
              <w:t>Representante Legal</w:t>
            </w:r>
          </w:p>
          <w:p w:rsidRPr="006505F8" w:rsidR="00894AFF" w:rsidP="00894AFF" w:rsidRDefault="00894AFF" w14:paraId="21274E00" w14:textId="77777777">
            <w:pPr>
              <w:jc w:val="both"/>
              <w:rPr>
                <w:rFonts w:ascii="Arial Nova Light" w:hAnsi="Arial Nova Light" w:cs="Arial"/>
                <w:lang w:val="en-US"/>
              </w:rPr>
            </w:pPr>
            <w:r w:rsidRPr="006505F8">
              <w:rPr>
                <w:rFonts w:ascii="Arial Nova Light" w:hAnsi="Arial Nova Light" w:cs="Arial"/>
                <w:lang w:val="en-US"/>
              </w:rPr>
              <w:t>Internet Society C</w:t>
            </w:r>
            <w:r>
              <w:rPr>
                <w:rFonts w:ascii="Arial Nova Light" w:hAnsi="Arial Nova Light" w:cs="Arial"/>
                <w:lang w:val="en-US"/>
              </w:rPr>
              <w:t xml:space="preserve">olombia Chapter </w:t>
            </w:r>
          </w:p>
          <w:p w:rsidRPr="00894AFF" w:rsidR="008C683E" w:rsidP="00894AFF" w:rsidRDefault="00894AFF" w14:paraId="174BE5A5" w14:textId="06B02F5A">
            <w:pPr>
              <w:jc w:val="both"/>
              <w:rPr>
                <w:rFonts w:ascii="Arial Nova Light" w:hAnsi="Arial Nova Light" w:cs="Arial"/>
                <w:lang w:val="en-US"/>
              </w:rPr>
            </w:pPr>
            <w:r w:rsidRPr="006505F8">
              <w:rPr>
                <w:rFonts w:ascii="Arial Nova Light" w:hAnsi="Arial Nova Light" w:cs="Arial"/>
                <w:lang w:val="en-US"/>
              </w:rPr>
              <w:t xml:space="preserve">C.C. </w:t>
            </w:r>
            <w:r>
              <w:rPr>
                <w:rFonts w:ascii="Arial Nova Light" w:hAnsi="Arial Nova Light" w:cs="Arial"/>
                <w:lang w:val="en-US"/>
              </w:rPr>
              <w:t>1.143.334.550</w:t>
            </w:r>
          </w:p>
        </w:tc>
      </w:tr>
      <w:bookmarkEnd w:id="0"/>
    </w:tbl>
    <w:p w:rsidRPr="00A312E3" w:rsidR="003F7268" w:rsidP="00A312E3" w:rsidRDefault="003F7268" w14:paraId="36935DA0" w14:textId="77777777">
      <w:pPr>
        <w:spacing w:line="276" w:lineRule="auto"/>
        <w:jc w:val="both"/>
        <w:rPr>
          <w:rFonts w:ascii="Arial Nova Light" w:hAnsi="Arial Nova Light"/>
        </w:rPr>
      </w:pPr>
    </w:p>
    <w:sectPr w:rsidRPr="00A312E3" w:rsidR="003F7268" w:rsidSect="00D13747">
      <w:headerReference w:type="default" r:id="rId7"/>
      <w:footerReference w:type="default" r:id="rId8"/>
      <w:pgSz w:w="12240" w:h="15840" w:orient="portrait" w:code="1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07020" w:rsidRDefault="00407020" w14:paraId="4C0B0B65" w14:textId="77777777">
      <w:r>
        <w:separator/>
      </w:r>
    </w:p>
  </w:endnote>
  <w:endnote w:type="continuationSeparator" w:id="0">
    <w:p w:rsidR="00407020" w:rsidRDefault="00407020" w14:paraId="2C50642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Pr="00894AFF" w:rsidR="0084113E" w:rsidP="00894AFF" w:rsidRDefault="00894AFF" w14:paraId="51C40637" w14:textId="7CC7B36A">
    <w:pPr>
      <w:pStyle w:val="Piedepgina"/>
    </w:pPr>
    <w:bookmarkStart w:name="_Hlk99395551" w:id="1"/>
    <w:bookmarkStart w:name="_Hlk99395552" w:id="2"/>
    <w:bookmarkStart w:name="_Hlk99395731" w:id="3"/>
    <w:bookmarkStart w:name="_Hlk99395732" w:id="4"/>
    <w:r w:rsidRPr="0070581B">
      <w:rPr>
        <w:rFonts w:ascii="Arial Nova Light" w:hAnsi="Arial Nova Light"/>
        <w:noProof/>
        <w:color w:val="2F5496" w:themeColor="accent1" w:themeShade="BF"/>
        <w:sz w:val="18"/>
        <w:szCs w:val="18"/>
      </w:rPr>
      <mc:AlternateContent>
        <mc:Choice Requires="wps">
          <w:drawing>
            <wp:anchor distT="45720" distB="45720" distL="114300" distR="114300" simplePos="0" relativeHeight="251674624" behindDoc="1" locked="0" layoutInCell="1" allowOverlap="1" wp14:anchorId="143AE704" wp14:editId="5F78DFFA">
              <wp:simplePos x="0" y="0"/>
              <wp:positionH relativeFrom="margin">
                <wp:align>right</wp:align>
              </wp:positionH>
              <wp:positionV relativeFrom="paragraph">
                <wp:posOffset>17145</wp:posOffset>
              </wp:positionV>
              <wp:extent cx="1769745" cy="1404620"/>
              <wp:effectExtent l="0" t="0" r="1905" b="508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97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Pr="006505F8" w:rsidR="00894AFF" w:rsidP="00894AFF" w:rsidRDefault="00894AFF" w14:paraId="7086C1DA" w14:textId="77777777">
                          <w:pPr>
                            <w:ind w:right="80"/>
                            <w:jc w:val="right"/>
                            <w:rPr>
                              <w:rStyle w:val="Hipervnculo"/>
                            </w:rPr>
                          </w:pPr>
                          <w:r w:rsidRPr="006505F8">
                            <w:rPr>
                              <w:rStyle w:val="Hipervnculo"/>
                              <w:rFonts w:ascii="Arial Nova Light" w:hAnsi="Arial Nova Light"/>
                              <w:sz w:val="16"/>
                              <w:szCs w:val="16"/>
                              <w:lang w:val="es-CO"/>
                            </w:rPr>
                            <w:t xml:space="preserve"> https://isoc.co/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143AE704">
              <v:stroke joinstyle="miter"/>
              <v:path gradientshapeok="t" o:connecttype="rect"/>
            </v:shapetype>
            <v:shape id="Cuadro de texto 2" style="position:absolute;margin-left:88.15pt;margin-top:1.35pt;width:139.35pt;height:110.6pt;z-index:-25164185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">
              <v:textbox style="mso-fit-shape-to-text:t">
                <w:txbxContent>
                  <w:p w:rsidRPr="006505F8" w:rsidR="00894AFF" w:rsidP="00894AFF" w:rsidRDefault="00894AFF" w14:paraId="7086C1DA" w14:textId="77777777">
                    <w:pPr>
                      <w:ind w:right="80"/>
                      <w:jc w:val="right"/>
                      <w:rPr>
                        <w:rStyle w:val="Hipervnculo"/>
                      </w:rPr>
                    </w:pPr>
                    <w:r w:rsidRPr="006505F8">
                      <w:rPr>
                        <w:rStyle w:val="Hipervnculo"/>
                        <w:rFonts w:ascii="Arial Nova Light" w:hAnsi="Arial Nova Light"/>
                        <w:sz w:val="16"/>
                        <w:szCs w:val="16"/>
                        <w:lang w:val="es-CO"/>
                      </w:rPr>
                      <w:t xml:space="preserve"> https://isoc.co/</w:t>
                    </w:r>
                  </w:p>
                </w:txbxContent>
              </v:textbox>
              <w10:wrap anchorx="margin"/>
            </v:shape>
          </w:pict>
        </mc:Fallback>
      </mc:AlternateConten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07020" w:rsidRDefault="00407020" w14:paraId="389A085F" w14:textId="77777777">
      <w:r>
        <w:separator/>
      </w:r>
    </w:p>
  </w:footnote>
  <w:footnote w:type="continuationSeparator" w:id="0">
    <w:p w:rsidR="00407020" w:rsidRDefault="00407020" w14:paraId="16F4381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45432" w:rsidP="00894AFF" w:rsidRDefault="00894AFF" w14:paraId="2E3FB88E" w14:textId="3814C64B">
    <w:pPr>
      <w:pStyle w:val="Encabezado"/>
      <w:tabs>
        <w:tab w:val="clear" w:pos="8504"/>
        <w:tab w:val="left" w:pos="8490"/>
      </w:tabs>
    </w:pPr>
    <w:r>
      <w:rPr>
        <w:noProof/>
        <w:color w:val="000000"/>
      </w:rPr>
      <w:drawing>
        <wp:anchor distT="0" distB="0" distL="114300" distR="114300" simplePos="0" relativeHeight="251672576" behindDoc="0" locked="0" layoutInCell="1" allowOverlap="1" wp14:anchorId="4EB1BDEC" wp14:editId="10080D2E">
          <wp:simplePos x="0" y="0"/>
          <wp:positionH relativeFrom="margin">
            <wp:align>right</wp:align>
          </wp:positionH>
          <wp:positionV relativeFrom="paragraph">
            <wp:posOffset>-143510</wp:posOffset>
          </wp:positionV>
          <wp:extent cx="1504950" cy="447675"/>
          <wp:effectExtent l="0" t="0" r="0" b="9525"/>
          <wp:wrapSquare wrapText="bothSides"/>
          <wp:docPr id="68816434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04950" cy="447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</w:p>
  <w:p w:rsidR="00445432" w:rsidP="00445432" w:rsidRDefault="00445432" w14:paraId="195852B4" w14:textId="6C697B82">
    <w:pPr>
      <w:pStyle w:val="Encabezado"/>
      <w:rPr>
        <w:rFonts w:ascii="Arial Nova Light" w:hAnsi="Arial Nova Light"/>
        <w:color w:val="2F5496" w:themeColor="accent1" w:themeShade="BF"/>
        <w:sz w:val="16"/>
        <w:szCs w:val="16"/>
        <w:lang w:val="es-CO"/>
      </w:rPr>
    </w:pPr>
  </w:p>
  <w:p w:rsidR="00445432" w:rsidP="00AF428B" w:rsidRDefault="00445432" w14:paraId="25B42C4E" w14:textId="77777777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71D71"/>
    <w:multiLevelType w:val="hybridMultilevel"/>
    <w:tmpl w:val="39F82D8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55184"/>
    <w:multiLevelType w:val="hybridMultilevel"/>
    <w:tmpl w:val="D166E18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263475">
    <w:abstractNumId w:val="1"/>
  </w:num>
  <w:num w:numId="2" w16cid:durableId="48503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83E"/>
    <w:rsid w:val="00011BAC"/>
    <w:rsid w:val="000F2F6D"/>
    <w:rsid w:val="0015409E"/>
    <w:rsid w:val="00193092"/>
    <w:rsid w:val="001E5ED3"/>
    <w:rsid w:val="002346ED"/>
    <w:rsid w:val="002674EF"/>
    <w:rsid w:val="00303FCA"/>
    <w:rsid w:val="003049C0"/>
    <w:rsid w:val="003172EB"/>
    <w:rsid w:val="00320379"/>
    <w:rsid w:val="003703FE"/>
    <w:rsid w:val="003F7268"/>
    <w:rsid w:val="00407020"/>
    <w:rsid w:val="00444842"/>
    <w:rsid w:val="00445432"/>
    <w:rsid w:val="0046786E"/>
    <w:rsid w:val="0050356E"/>
    <w:rsid w:val="00574E7D"/>
    <w:rsid w:val="0062347A"/>
    <w:rsid w:val="006D0895"/>
    <w:rsid w:val="006E469A"/>
    <w:rsid w:val="007B2EB8"/>
    <w:rsid w:val="007F52DB"/>
    <w:rsid w:val="008005D1"/>
    <w:rsid w:val="0084113E"/>
    <w:rsid w:val="00894AFF"/>
    <w:rsid w:val="008C683E"/>
    <w:rsid w:val="00951F64"/>
    <w:rsid w:val="00A312E3"/>
    <w:rsid w:val="00A638E0"/>
    <w:rsid w:val="00A879D4"/>
    <w:rsid w:val="00D8426C"/>
    <w:rsid w:val="00E25A10"/>
    <w:rsid w:val="02CC4C25"/>
    <w:rsid w:val="031550FE"/>
    <w:rsid w:val="1175CF2B"/>
    <w:rsid w:val="1CDD8FF6"/>
    <w:rsid w:val="216577A5"/>
    <w:rsid w:val="3C6D6136"/>
    <w:rsid w:val="420D354E"/>
    <w:rsid w:val="4D82ABC4"/>
    <w:rsid w:val="5879F50B"/>
    <w:rsid w:val="5F1E3C55"/>
    <w:rsid w:val="6297044D"/>
    <w:rsid w:val="689787F7"/>
    <w:rsid w:val="6913539E"/>
    <w:rsid w:val="6A39BEFD"/>
    <w:rsid w:val="74E361A8"/>
    <w:rsid w:val="74E3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1A2DC"/>
  <w15:chartTrackingRefBased/>
  <w15:docId w15:val="{99DA77B0-5913-4993-BF37-113C5E373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C683E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C683E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rsid w:val="008C683E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8C683E"/>
    <w:pPr>
      <w:ind w:left="708"/>
    </w:pPr>
  </w:style>
  <w:style w:type="paragraph" w:styleId="Piedepgina">
    <w:name w:val="footer"/>
    <w:basedOn w:val="Normal"/>
    <w:link w:val="PiedepginaCar"/>
    <w:uiPriority w:val="99"/>
    <w:unhideWhenUsed/>
    <w:rsid w:val="008C683E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8C683E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8C683E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8C6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683E"/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8C683E"/>
    <w:rPr>
      <w:rFonts w:ascii="Segoe UI" w:hAnsi="Segoe UI" w:eastAsia="Times New Roman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image" Target="/media/image2.png" Id="rId1292038240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JOHN JAIRO GARZON</dc:creator>
  <keywords/>
  <dc:description/>
  <lastModifiedBy>John Jairo Garzon VP</lastModifiedBy>
  <revision>5</revision>
  <lastPrinted>2025-06-16T14:09:00.0000000Z</lastPrinted>
  <dcterms:created xsi:type="dcterms:W3CDTF">2025-06-29T18:46:00.0000000Z</dcterms:created>
  <dcterms:modified xsi:type="dcterms:W3CDTF">2025-06-29T22:16:10.0322273Z</dcterms:modified>
</coreProperties>
</file>